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A209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209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8 - 12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2093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ก.พ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8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12 ก.พ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1 - 5 ก.พ</w:t>
                  </w:r>
                  <w:r w:rsidR="003D716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3D7161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3D7161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12 ก.พ.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A20933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449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665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480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051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-6.33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2,796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840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84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89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931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96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010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-6.33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93,228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03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10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1.31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.4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0.33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A20933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>12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A20933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ก.พ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20933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111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20933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052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A20933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172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A20933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45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6E3E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21385">
              <w:rPr>
                <w:rFonts w:ascii="TH SarabunPSK" w:hAnsi="TH SarabunPSK" w:cs="TH SarabunPSK" w:hint="cs"/>
                <w:sz w:val="26"/>
                <w:szCs w:val="26"/>
                <w:cs/>
              </w:rPr>
              <w:t>81</w:t>
            </w:r>
            <w:r w:rsidR="007A6F67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421385"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="005E293F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6E3E" w:rsidRDefault="00976E3E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449</w:t>
            </w:r>
            <w:r w:rsidR="00CB17C8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665</w:t>
            </w:r>
            <w:r w:rsidR="00CA3F3D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58</w:t>
            </w:r>
            <w:r w:rsidR="00A85CF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89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931</w:t>
            </w:r>
            <w:r w:rsidR="00AE0C6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  <w:r w:rsidR="00A85CF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E2C8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ลดลง</w:t>
            </w:r>
            <w:r w:rsidR="007E10CE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6.33</w:t>
            </w:r>
            <w:r w:rsidR="00C77E3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6E3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8.63</w:t>
            </w:r>
            <w:r w:rsidR="00096863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91.36</w:t>
            </w:r>
            <w:r w:rsidR="003913F5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6E3E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B4055C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2 </w:t>
            </w:r>
            <w:r w:rsidR="00C64471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6E3E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6E3E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C64471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490</w:t>
            </w:r>
            <w:r w:rsidR="00556172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119E8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</w:t>
            </w:r>
            <w:r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C64471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385</w:t>
            </w:r>
            <w:r w:rsidR="00FB4BB2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E2C8A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4</w:t>
            </w:r>
            <w:r w:rsidR="00C77E3E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21385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  <w:r w:rsidR="008F41A8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8F41A8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3D7161" w:rsidP="0042138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  <w:r w:rsidR="00421385"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  <w:r w:rsidR="004506CF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421385">
                    <w:rPr>
                      <w:rFonts w:ascii="TH SarabunPSK" w:hAnsi="TH SarabunPSK" w:cs="TH SarabunPSK" w:hint="cs"/>
                      <w:szCs w:val="24"/>
                      <w:cs/>
                    </w:rPr>
                    <w:t>52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AA0AE5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506CF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8F41A8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20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67830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</w:t>
                  </w:r>
                  <w:r w:rsidR="00421385">
                    <w:rPr>
                      <w:rFonts w:ascii="TH SarabunPSK" w:hAnsi="TH SarabunPSK" w:cs="TH SarabunPSK" w:hint="cs"/>
                      <w:szCs w:val="24"/>
                      <w:cs/>
                    </w:rPr>
                    <w:t>25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8F41A8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3D7161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421385" w:rsidP="0042138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1.23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421385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81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4506CF">
                    <w:rPr>
                      <w:rFonts w:ascii="TH SarabunPSK" w:hAnsi="TH SarabunPSK" w:cs="TH SarabunPSK" w:hint="cs"/>
                      <w:szCs w:val="24"/>
                      <w:cs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934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70</w:t>
                  </w:r>
                  <w:r w:rsidR="00D119E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112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649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26</w:t>
                  </w:r>
                  <w:r w:rsidR="003D7161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922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02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8F41A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427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505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63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3D7161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A20933" w:rsidP="00AE7D3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1 - 5 ก.พ</w:t>
                  </w:r>
                  <w:r w:rsidR="003D7161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45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57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A20933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1.93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A20933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.08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3D7161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55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A20933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A20933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2.89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A20933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2.89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AF4DE8" w:rsidRDefault="00A20933" w:rsidP="00AE7D32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2.90</w:t>
                  </w:r>
                </w:p>
              </w:tc>
            </w:tr>
            <w:tr w:rsidR="003D7161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Pr="00C67830" w:rsidRDefault="00A20933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8 - 12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ก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พ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. </w:t>
                  </w:r>
                  <w:r w:rsidR="003D7161" w:rsidRPr="00C67830">
                    <w:rPr>
                      <w:rFonts w:ascii="TH SarabunPSK" w:hAnsi="TH SarabunPSK" w:cs="TH SarabunPSK"/>
                      <w:szCs w:val="24"/>
                    </w:rPr>
                    <w:t>5</w:t>
                  </w:r>
                  <w:r w:rsidR="00C67830" w:rsidRPr="00C67830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C67830" w:rsidRPr="00F4266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48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1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A209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1.78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A209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1.92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06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F42663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Pr="00F42663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34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A20933" w:rsidP="00C67830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2.55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A209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A209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Pr="00F42663" w:rsidRDefault="00A2093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2.74</w:t>
                  </w:r>
                </w:p>
              </w:tc>
            </w:tr>
            <w:tr w:rsidR="00C2540E" w:rsidRPr="00E66F7E" w:rsidTr="002A16AE">
              <w:trPr>
                <w:trHeight w:val="413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A2093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-24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-21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-16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421385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       </w:t>
            </w:r>
            <w:r w:rsidRPr="00421385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421385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421385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421385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421385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8F41A8" w:rsidRPr="00421385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Pr="00421385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421385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421385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421385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8F41A8" w:rsidRPr="00421385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F42663" w:rsidRPr="00421385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421385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3C7880" w:rsidRPr="00421385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421385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421385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421385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8F41A8" w:rsidRPr="00421385">
              <w:rPr>
                <w:rFonts w:ascii="TH SarabunPSK" w:hAnsi="TH SarabunPSK" w:cs="TH SarabunPSK" w:hint="cs"/>
                <w:szCs w:val="24"/>
                <w:cs/>
              </w:rPr>
              <w:t>-3</w:t>
            </w:r>
            <w:r w:rsidR="00F42663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421385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25BEB" w:rsidRPr="00421385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421385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8F41A8" w:rsidRPr="00421385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3E2C8A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64471" w:rsidRPr="00421385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8F41A8" w:rsidRPr="00421385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3E2C8A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F41A8" w:rsidRPr="00421385">
              <w:rPr>
                <w:rFonts w:ascii="TH SarabunPSK" w:hAnsi="TH SarabunPSK" w:cs="TH SarabunPSK" w:hint="cs"/>
                <w:szCs w:val="24"/>
                <w:cs/>
              </w:rPr>
              <w:t xml:space="preserve">ถึง -1 </w:t>
            </w:r>
            <w:proofErr w:type="spellStart"/>
            <w:r w:rsidR="003E2C8A" w:rsidRPr="00421385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421385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421385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421385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F41A8" w:rsidRPr="00421385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>-10</w:t>
            </w:r>
            <w:r w:rsidR="00C64471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421385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C64471" w:rsidRPr="00421385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>อยู่ระหว่าง -24</w:t>
            </w:r>
            <w:r w:rsidR="00F42663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 xml:space="preserve">ถึง -15 </w:t>
            </w:r>
            <w:proofErr w:type="spellStart"/>
            <w:r w:rsidR="00F42663" w:rsidRPr="00421385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42663" w:rsidRPr="00421385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20F1E" w:rsidRPr="00421385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>12-15</w:t>
            </w:r>
            <w:r w:rsidR="00625BEB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421385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F42663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>-21</w:t>
            </w:r>
            <w:r w:rsidR="008F41A8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 xml:space="preserve">ถึง -17 </w:t>
            </w:r>
            <w:proofErr w:type="spellStart"/>
            <w:r w:rsidR="00320F1E" w:rsidRPr="00421385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421385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421385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421385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>18-20</w:t>
            </w:r>
            <w:r w:rsidR="009001A7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>ที่ -16</w:t>
            </w:r>
            <w:r w:rsidR="005C0F7B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9001A7" w:rsidRPr="00421385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421385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001A7" w:rsidRPr="00421385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637705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6473A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จากการ</w:t>
            </w:r>
            <w:r w:rsidR="009D7AB0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ที่ตลาดรับรู้ </w:t>
            </w:r>
            <w:r w:rsidR="009D7AB0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Sentiment </w:t>
            </w:r>
            <w:r w:rsidR="009D7AB0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ในเชิงลบ ไม่ว่าจะเป็นรายงานตัวเลขการจ้าง</w:t>
            </w:r>
            <w:r w:rsidR="006473A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งานนอกภาคการเกษตรของสหรัฐฯ </w:t>
            </w:r>
            <w:r w:rsidR="009D7AB0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เดือน ม.ค. ซึ่งปรับเพิ่มขึ้นเพียง 151</w:t>
            </w:r>
            <w:r w:rsidR="009D7AB0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9D7AB0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</w:t>
            </w:r>
            <w:r w:rsidR="00272013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น่ง น้อยกว่าที่ตลาดคาด</w:t>
            </w:r>
            <w:r w:rsidR="009D7AB0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ไว้ที่ 200</w:t>
            </w:r>
            <w:r w:rsidR="009D7AB0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9D7AB0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000 ตำแหน่ง โดยนักลงทุนเริ่มเ</w:t>
            </w:r>
            <w:r w:rsidR="002F7D69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ข้าถือสินทรัพย์ปลอดภัยที่ไม่ใช่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เงินดอลลาร์สหรัฐฯ มีผลทำให้ดัชนี </w:t>
            </w:r>
            <w:r w:rsidR="00E274DC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Nikkei 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ปรับลดลง 918.86 </w:t>
            </w:r>
            <w:bookmarkStart w:id="0" w:name="_GoBack"/>
            <w:bookmarkEnd w:id="0"/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จุด อยู่ที่ 16</w:t>
            </w:r>
            <w:r w:rsidR="00E274DC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085.44 จุด </w:t>
            </w:r>
            <w:r w:rsidR="00D61E9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(5.40</w:t>
            </w:r>
            <w:r w:rsidR="00D61E9B" w:rsidRPr="00421385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>%</w:t>
            </w:r>
            <w:r w:rsidR="00D61E9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) 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และมีการเข้าซื้อพันธบัตรรัฐบาลญี่ปุ่นอายุ 10 ปี กดดันให้อัตราผลตอบ</w:t>
            </w:r>
            <w:r w:rsidR="00272013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แทนพันธบัต</w:t>
            </w:r>
            <w:r w:rsidR="006473A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ร</w:t>
            </w:r>
            <w:r w:rsidR="00272013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ปรับลดลง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ระดับ</w:t>
            </w:r>
            <w:proofErr w:type="spellStart"/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ต่ำสุด</w:t>
            </w:r>
            <w:proofErr w:type="spellEnd"/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ที่ -0.08</w:t>
            </w:r>
            <w:r w:rsidR="00E274DC" w:rsidRPr="00421385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 </w:t>
            </w:r>
            <w:r w:rsidR="006473A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ส่วนค่าเงินเยนแข็งค่าขึ้น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ระดับ 115.41 เยน/ดอลลาร์สหรัฐฯ (แข็งค่าขึ้น 0.43 เยน หรือ 0.37</w:t>
            </w:r>
            <w:r w:rsidR="00E274DC" w:rsidRPr="00421385">
              <w:rPr>
                <w:rFonts w:ascii="TH SarabunPSK" w:eastAsiaTheme="minorEastAsia" w:hAnsi="TH SarabunPSK" w:cs="TH SarabunPSK"/>
                <w:szCs w:val="24"/>
                <w:cs/>
                <w:lang w:eastAsia="zh-CN"/>
              </w:rPr>
              <w:t xml:space="preserve">%) 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รวมถึงประธาน</w:t>
            </w:r>
            <w:r w:rsidR="00272013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272013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>FED</w:t>
            </w:r>
            <w:r w:rsidR="002F7D69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ได้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ส่งสัญญาณชะลอการปรับขึ้นอัตราดอกเบี้ยในการประชุม </w:t>
            </w:r>
            <w:r w:rsidR="00E274DC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FOMC 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ในเดือน มี.ค. จากการที่เศรษฐกิจโลกมีแนวโน้มชะลอตัวซึ่งอาจส่งผลต่อเศรษฐกิจสหรัฐฯ นักลงทุนจึงเริ่มกระจายการลงทุนกลับเข้าสู่กลุ่มประเทศ </w:t>
            </w:r>
            <w:r w:rsidR="00E274DC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 xml:space="preserve">Emerging Market </w:t>
            </w:r>
            <w:r w:rsidR="006473A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อี</w:t>
            </w:r>
            <w:r w:rsidR="00E274DC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กครั้ง </w:t>
            </w:r>
            <w:r w:rsidR="00CB1EDB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272013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272013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13</w:t>
            </w:r>
            <w:r w:rsidR="006E2671" w:rsidRPr="00421385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272013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987</w:t>
            </w:r>
            <w:r w:rsidR="006525BF" w:rsidRPr="00421385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272013" w:rsidRDefault="00D3754A" w:rsidP="00272013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421385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421385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421385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272013" w:rsidRPr="00421385">
              <w:rPr>
                <w:rFonts w:ascii="TH SarabunPSK" w:hAnsi="TH SarabunPSK" w:cs="TH SarabunPSK" w:hint="cs"/>
                <w:szCs w:val="24"/>
                <w:cs/>
              </w:rPr>
              <w:t>15 - 19 ก.พ</w:t>
            </w:r>
            <w:r w:rsidR="007C57C0" w:rsidRPr="00421385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421385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421385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421385">
              <w:rPr>
                <w:rFonts w:ascii="TH SarabunPSK" w:hAnsi="TH SarabunPSK" w:cs="TH SarabunPSK"/>
                <w:szCs w:val="24"/>
                <w:cs/>
              </w:rPr>
              <w:t>) ปัจจัย</w:t>
            </w:r>
            <w:r w:rsidR="007C57C0" w:rsidRPr="00421385">
              <w:rPr>
                <w:rFonts w:ascii="TH SarabunPSK" w:hAnsi="TH SarabunPSK" w:cs="TH SarabunPSK" w:hint="cs"/>
                <w:szCs w:val="24"/>
                <w:cs/>
              </w:rPr>
              <w:t>ภายใน</w:t>
            </w:r>
            <w:r w:rsidR="007C57C0" w:rsidRPr="00421385">
              <w:rPr>
                <w:rFonts w:ascii="TH SarabunPSK" w:hAnsi="TH SarabunPSK" w:cs="TH SarabunPSK"/>
                <w:szCs w:val="24"/>
                <w:cs/>
              </w:rPr>
              <w:t>ที่ต้องติดตาม ได้แก่</w:t>
            </w:r>
            <w:r w:rsidR="007C57C0" w:rsidRPr="00421385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272013" w:rsidRPr="00421385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272013" w:rsidRPr="00421385">
              <w:rPr>
                <w:rFonts w:ascii="TH SarabunPSK" w:hAnsi="TH SarabunPSK" w:cs="TH SarabunPSK" w:hint="cs"/>
                <w:szCs w:val="24"/>
                <w:cs/>
              </w:rPr>
              <w:t xml:space="preserve">ไตรมาส 4 ปี 2015 </w:t>
            </w:r>
            <w:r w:rsidR="00251726" w:rsidRPr="00421385">
              <w:rPr>
                <w:rFonts w:ascii="TH SarabunPSK" w:hAnsi="TH SarabunPSK" w:cs="TH SarabunPSK" w:hint="cs"/>
                <w:szCs w:val="24"/>
                <w:cs/>
              </w:rPr>
              <w:t xml:space="preserve">สำหรับปัจจัยภายนอก ได้แก่ </w:t>
            </w:r>
            <w:r w:rsidR="006473AB" w:rsidRPr="00421385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72013" w:rsidRPr="00421385">
              <w:rPr>
                <w:rFonts w:ascii="TH SarabunPSK" w:hAnsi="TH SarabunPSK" w:cs="TH SarabunPSK" w:hint="cs"/>
                <w:b/>
                <w:szCs w:val="24"/>
                <w:cs/>
              </w:rPr>
              <w:t>อัตราเงินเฟ้อ เดือน ม.ค. ของจีนและสหรัฐฯ การประชุมธนาคารกลางของเกาหลีใต้และอินโดนีเซีย ดุลการค้า เดือน ม.ค. ของจีน และ</w:t>
            </w:r>
            <w:r w:rsidR="006473AB" w:rsidRPr="00421385">
              <w:rPr>
                <w:rFonts w:ascii="TH SarabunPSK" w:hAnsi="TH SarabunPSK" w:cs="TH SarabunPSK" w:hint="cs"/>
                <w:b/>
                <w:szCs w:val="24"/>
                <w:cs/>
              </w:rPr>
              <w:t xml:space="preserve"> </w:t>
            </w:r>
            <w:r w:rsidR="00272013" w:rsidRPr="00421385">
              <w:rPr>
                <w:rFonts w:ascii="TH SarabunPSK" w:hAnsi="TH SarabunPSK" w:cs="TH SarabunPSK"/>
                <w:bCs/>
                <w:szCs w:val="24"/>
              </w:rPr>
              <w:t>GDP</w:t>
            </w:r>
            <w:r w:rsidR="00272013" w:rsidRPr="00421385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="00272013" w:rsidRPr="00421385">
              <w:rPr>
                <w:rFonts w:ascii="TH SarabunPSK" w:hAnsi="TH SarabunPSK" w:cs="TH SarabunPSK" w:hint="cs"/>
                <w:b/>
                <w:szCs w:val="24"/>
                <w:cs/>
              </w:rPr>
              <w:t>ไตรมาส 4 ปี 2015 ของไต้หวัน ญี่ปุ่น และสิงคโปร์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421385">
      <w:pgSz w:w="11906" w:h="16838"/>
      <w:pgMar w:top="227" w:right="170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C53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385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6CF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9F7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A60C9"/>
  <w15:docId w15:val="{0A4C9AC4-1DE7-4830-8655-41E986E4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47569-12A6-4099-AE39-84C61383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3</cp:revision>
  <cp:lastPrinted>2015-11-23T06:27:00Z</cp:lastPrinted>
  <dcterms:created xsi:type="dcterms:W3CDTF">2016-03-23T06:43:00Z</dcterms:created>
  <dcterms:modified xsi:type="dcterms:W3CDTF">2016-03-23T08:07:00Z</dcterms:modified>
</cp:coreProperties>
</file>