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6E2A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6E2A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28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404A0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มี.ค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6E2A0C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zh-CN"/>
              </w:rPr>
              <w:t>–</w:t>
            </w:r>
            <w:r w:rsidR="006E2A0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1 เม.ย.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6E2A0C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28</w:t>
                  </w:r>
                  <w:r w:rsidR="00B53E31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มี.ค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1 เม.ย.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6E2A0C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21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25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มี.ค.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1 เม.ย.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972975" w:rsidRDefault="00972975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570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35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B53E31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6E2A0C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403,074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972975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41.42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972975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272</w:t>
                  </w:r>
                  <w:r w:rsidR="0021705A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434</w:t>
                  </w:r>
                  <w:r w:rsidR="005E293F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57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972975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114</w:t>
                  </w:r>
                  <w:r w:rsidR="008B3BFD"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007</w:t>
                  </w:r>
                  <w:r w:rsidR="00FA7BB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6E2A0C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80,614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972975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41.42</w:t>
                  </w:r>
                  <w:r w:rsidR="004E3F77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404A0B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 w:rsid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006</w:t>
                  </w:r>
                  <w:r w:rsidR="00500695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79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 w:rsidR="002A16AE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6E2A0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4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972975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1.07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6E2A0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</w:t>
                  </w: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B53E31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0.0</w:t>
                  </w:r>
                  <w:r w:rsidR="00972975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 w:rsidR="00543B30"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972975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9729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6E2A0C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6E2A0C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เม.ย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B53E31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</w:t>
            </w:r>
            <w:r w:rsidR="006E2A0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90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6E2A0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236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6E2A0C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</w:t>
            </w:r>
            <w:r w:rsidR="006E2A0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01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6E2A0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42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2975" w:rsidRDefault="00B27699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  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187</w:t>
            </w:r>
            <w:r w:rsidR="007A6F67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213</w:t>
            </w:r>
            <w:r w:rsidR="005E293F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2975" w:rsidRDefault="00972975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570</w:t>
            </w:r>
            <w:r w:rsidR="00CB17C8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="00CA3F3D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A85CF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114</w:t>
            </w:r>
            <w:r w:rsidR="0021427A" w:rsidRPr="0097297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007</w:t>
            </w:r>
            <w:r w:rsidR="00AE0C6A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B53E31" w:rsidRPr="0097297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A85CF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41.42</w:t>
            </w:r>
            <w:r w:rsidR="00C77E3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297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11.22</w:t>
            </w:r>
            <w:r w:rsidR="00B53E31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297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743054">
              <w:rPr>
                <w:rFonts w:ascii="TH SarabunPSK" w:hAnsi="TH SarabunPSK" w:cs="TH SarabunPSK" w:hint="cs"/>
                <w:sz w:val="26"/>
                <w:szCs w:val="26"/>
                <w:cs/>
              </w:rPr>
              <w:t>88.</w:t>
            </w:r>
            <w:r w:rsidR="00743054">
              <w:rPr>
                <w:rFonts w:ascii="TH SarabunPSK" w:hAnsi="TH SarabunPSK" w:cs="TH SarabunPSK"/>
                <w:sz w:val="26"/>
                <w:szCs w:val="26"/>
              </w:rPr>
              <w:t>78</w:t>
            </w:r>
            <w:r w:rsidR="003913F5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972975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97297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97297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97297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477</w:t>
            </w:r>
            <w:r w:rsidR="0055617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972975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2C0BD4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375</w:t>
            </w:r>
            <w:r w:rsidR="00FB4BB2" w:rsidRPr="0097297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97297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97297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49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060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79.62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B53E31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C67830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2.67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972975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33</w:t>
                  </w:r>
                  <w:r w:rsidR="00404A0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153.2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972975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17.71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3D7161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B53E31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972975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187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395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176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73.17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105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861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19.60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018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972975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7.22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97297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540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055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2"/>
              <w:gridCol w:w="708"/>
              <w:gridCol w:w="709"/>
              <w:gridCol w:w="709"/>
              <w:gridCol w:w="567"/>
              <w:gridCol w:w="567"/>
              <w:gridCol w:w="689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B27699" w:rsidRPr="00E66F7E" w:rsidTr="00B27699"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6E2A0C" w:rsidRPr="00E66F7E" w:rsidTr="00B27699"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6E2A0C" w:rsidRDefault="006E2A0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21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25 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มี.ค.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</w:tr>
            <w:tr w:rsidR="006E2A0C" w:rsidRPr="00E66F7E" w:rsidTr="00B27699"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6E2A0C" w:rsidRDefault="006E2A0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28  </w:t>
                  </w:r>
                  <w:r w:rsidR="000C113E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มี.ค. -</w:t>
                  </w:r>
                  <w:r w:rsidR="000C113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เม.ย.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37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E2A0C" w:rsidRDefault="006E2A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11</w:t>
                  </w:r>
                </w:p>
              </w:tc>
            </w:tr>
            <w:tr w:rsidR="00B27699" w:rsidRPr="00E66F7E" w:rsidTr="00B27699">
              <w:trPr>
                <w:trHeight w:val="413"/>
              </w:trPr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B27699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="00B27699"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-2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-21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0C113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B27699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Cs w:val="24"/>
                <w:lang w:eastAsia="zh-CN"/>
              </w:rPr>
            </w:pPr>
            <w:r w:rsidRPr="00B27699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       </w:t>
            </w:r>
            <w:r w:rsidRPr="00B27699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B27699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B27699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B27699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B27699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972975" w:rsidRPr="00B27699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B27699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B2769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B27699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B27699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972975" w:rsidRPr="00B27699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2910D6" w:rsidRPr="00B27699">
              <w:rPr>
                <w:rFonts w:ascii="TH SarabunPSK" w:hAnsi="TH SarabunPSK" w:cs="TH SarabunPSK" w:hint="cs"/>
                <w:szCs w:val="24"/>
                <w:cs/>
              </w:rPr>
              <w:t>เกือบ</w:t>
            </w:r>
            <w:r w:rsidR="00F42663" w:rsidRPr="00B27699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B27699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โดยเฉ</w:t>
            </w:r>
            <w:r w:rsidR="00972975" w:rsidRPr="00B27699">
              <w:rPr>
                <w:rFonts w:ascii="TH SarabunPSK" w:hAnsi="TH SarabunPSK" w:cs="TH SarabunPSK" w:hint="cs"/>
                <w:szCs w:val="24"/>
                <w:cs/>
              </w:rPr>
              <w:t>พาะตราสารอายุ 10 ปี ปรับลดลง 21</w:t>
            </w:r>
            <w:r w:rsidR="00513B11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13B11" w:rsidRPr="00B27699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72975" w:rsidRPr="00B27699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B27699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B27699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B27699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B27699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972975" w:rsidRPr="00B27699">
              <w:rPr>
                <w:rFonts w:ascii="TH SarabunPSK" w:hAnsi="TH SarabunPSK" w:cs="TH SarabunPSK" w:hint="cs"/>
                <w:szCs w:val="24"/>
                <w:cs/>
              </w:rPr>
              <w:t xml:space="preserve">1 </w:t>
            </w:r>
            <w:r w:rsidR="00F77BA3" w:rsidRPr="00B27699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25BEB" w:rsidRPr="00B27699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C64471" w:rsidRPr="00B27699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2C0BD4" w:rsidRPr="00B27699">
              <w:rPr>
                <w:rFonts w:ascii="TH SarabunPSK" w:hAnsi="TH SarabunPSK" w:cs="TH SarabunPSK" w:hint="cs"/>
                <w:szCs w:val="24"/>
                <w:cs/>
              </w:rPr>
              <w:t xml:space="preserve">ที่ </w:t>
            </w:r>
            <w:r w:rsidR="008F41A8" w:rsidRPr="00B27699">
              <w:rPr>
                <w:rFonts w:ascii="TH SarabunPSK" w:hAnsi="TH SarabunPSK" w:cs="TH SarabunPSK" w:hint="cs"/>
                <w:szCs w:val="24"/>
                <w:cs/>
              </w:rPr>
              <w:t xml:space="preserve">1 </w:t>
            </w:r>
            <w:proofErr w:type="spellStart"/>
            <w:r w:rsidR="003E2C8A" w:rsidRPr="00B27699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E2C8A" w:rsidRPr="00B27699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2C8A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B27699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B27699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C0BD4" w:rsidRPr="00B27699">
              <w:rPr>
                <w:rFonts w:ascii="TH SarabunPSK" w:hAnsi="TH SarabunPSK" w:cs="TH SarabunPSK" w:hint="cs"/>
                <w:szCs w:val="24"/>
                <w:cs/>
              </w:rPr>
              <w:t xml:space="preserve">2-5 </w:t>
            </w:r>
            <w:r w:rsidR="0023064D" w:rsidRPr="00B27699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017AB3" w:rsidRPr="00B27699">
              <w:rPr>
                <w:rFonts w:ascii="TH SarabunPSK" w:hAnsi="TH SarabunPSK" w:cs="TH SarabunPSK" w:hint="cs"/>
                <w:szCs w:val="24"/>
                <w:cs/>
              </w:rPr>
              <w:t xml:space="preserve">ปรับตัวอยู่ระหว่าง -4 ถึง -2 </w:t>
            </w:r>
            <w:proofErr w:type="spellStart"/>
            <w:r w:rsidR="00017AB3" w:rsidRPr="00B27699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017AB3" w:rsidRPr="00B27699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017AB3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20F1E" w:rsidRPr="00B27699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1150E" w:rsidRPr="00B27699">
              <w:rPr>
                <w:rFonts w:ascii="TH SarabunPSK" w:hAnsi="TH SarabunPSK" w:cs="TH SarabunPSK" w:hint="cs"/>
                <w:szCs w:val="24"/>
                <w:cs/>
              </w:rPr>
              <w:t>7-15</w:t>
            </w:r>
            <w:r w:rsidR="00625BEB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B27699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6473AB" w:rsidRPr="00B27699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F42663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F576E" w:rsidRPr="00B27699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91150E" w:rsidRPr="00B27699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3F576E" w:rsidRPr="00B27699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8F41A8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F576E" w:rsidRPr="00B27699">
              <w:rPr>
                <w:rFonts w:ascii="TH SarabunPSK" w:hAnsi="TH SarabunPSK" w:cs="TH SarabunPSK" w:hint="cs"/>
                <w:szCs w:val="24"/>
                <w:cs/>
              </w:rPr>
              <w:t>ถึง -12</w:t>
            </w:r>
            <w:r w:rsidR="006473AB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B27699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B27699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F576E" w:rsidRPr="00B27699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3F576E" w:rsidRPr="00B27699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F576E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18-20 ปี ปรับตัวอยู่ระหว่าง -19 ถึง -17 </w:t>
            </w:r>
            <w:proofErr w:type="spellStart"/>
            <w:r w:rsidR="003F576E" w:rsidRPr="00B27699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F576E" w:rsidRPr="00B27699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F576E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37705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A643BA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ตลาดมีความต้องการตราสารระยะยาวอยู่ค่อนข้างมาก และมีความกังวลถึงจำนวน </w:t>
            </w:r>
            <w:r w:rsidR="00A643BA" w:rsidRPr="00B27699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Supply </w:t>
            </w:r>
            <w:r w:rsidR="00A643BA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ในตลาด โดยจะมีการประมูลพันธบัตรรัฐบาลรุ่นอายุ 30 ปี จำนวน 10</w:t>
            </w:r>
            <w:r w:rsidR="00A643BA" w:rsidRPr="00B27699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A643BA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ล้านบาท และภายใน 2 เดือนข้างหน้าจะมีการประมูลตร</w:t>
            </w:r>
            <w:bookmarkStart w:id="0" w:name="_GoBack"/>
            <w:bookmarkEnd w:id="0"/>
            <w:r w:rsidR="00A643BA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าสารระระยาวอีก 30 ปีขึ้นไปอีกเพียง 2 ครั้งเท่านั้น คือ พันธบัตรรุ่นอายุ 50 ปี และอายุ 30 ปี ด้า</w:t>
            </w:r>
            <w:r w:rsidR="00743054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นปัจจัยต่างประเทศ ได้แก่ ประธานธ</w:t>
            </w:r>
            <w:r w:rsidR="00A643BA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นาคารกลางสหรัฐฯ </w:t>
            </w:r>
            <w:r w:rsidR="00A643BA" w:rsidRPr="00B27699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A643BA" w:rsidRPr="00B27699">
              <w:rPr>
                <w:rFonts w:ascii="TH SarabunPSK" w:eastAsiaTheme="minorEastAsia" w:hAnsi="TH SarabunPSK" w:cs="TH SarabunPSK"/>
                <w:szCs w:val="24"/>
                <w:lang w:eastAsia="zh-CN"/>
              </w:rPr>
              <w:t>FED</w:t>
            </w:r>
            <w:r w:rsidR="00A643BA" w:rsidRPr="00B27699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A643BA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ส่งสัญญาณว่าจะยังคงขึ้นอัตราดอกเบี้ยอย่างค่อยเป็นค่อยไป ส่งผลให้ตลาดคาดการณ์ว่า </w:t>
            </w:r>
            <w:r w:rsidR="00A643BA" w:rsidRPr="00B27699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FED </w:t>
            </w:r>
            <w:r w:rsidR="00A643BA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น่าจะยังไม่ขึ้นอัตราดอกเบี้ยนโยบายในการประชุม </w:t>
            </w:r>
            <w:r w:rsidR="00A643BA" w:rsidRPr="00B27699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FOMC </w:t>
            </w:r>
            <w:r w:rsidR="003B4848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ในวันที่ 26-27 เม.ย. นี้ ส่งผลต่อกระแสเงินไหลเข้ามายังตลาดเกิดใหม่ รวมถึงรายงานตัวเลขการจ้างงานภาคเอกชนของสหรัฐฯ เดือน มี.ค. ปรับเพิ่มขึ้น 200</w:t>
            </w:r>
            <w:r w:rsidR="003B4848" w:rsidRPr="00B27699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3B4848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เท่ากับที่ตลาดคาด</w:t>
            </w:r>
            <w:r w:rsidR="00743054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การณ์ไว้ ซึ่งตลาดติดตามรายงานดัช</w:t>
            </w:r>
            <w:r w:rsidR="003B4848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นีราคาผู้ผลิต เดือน ก.พ. ของสหภาพยุโรป </w:t>
            </w:r>
            <w:r w:rsidR="00CB1EDB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3B4848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3B4848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25</w:t>
            </w:r>
            <w:r w:rsidR="006E2671" w:rsidRPr="00B27699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3B4848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241</w:t>
            </w:r>
            <w:r w:rsidR="006525BF" w:rsidRPr="00B27699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B27699" w:rsidRDefault="00D3754A" w:rsidP="006B53FA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</w:pPr>
            <w:r w:rsidRPr="00B27699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B27699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B27699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3B4848" w:rsidRPr="00B27699">
              <w:rPr>
                <w:rFonts w:ascii="TH SarabunPSK" w:hAnsi="TH SarabunPSK" w:cs="TH SarabunPSK" w:hint="cs"/>
                <w:szCs w:val="24"/>
                <w:cs/>
              </w:rPr>
              <w:t xml:space="preserve">4 - 8 เม.ย. </w:t>
            </w:r>
            <w:r w:rsidR="003B4848" w:rsidRPr="00B27699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B2769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B27699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3B4848" w:rsidRPr="00B27699">
              <w:rPr>
                <w:rFonts w:ascii="TH SarabunPSK" w:hAnsi="TH SarabunPSK" w:cs="TH SarabunPSK" w:hint="cs"/>
                <w:szCs w:val="24"/>
                <w:cs/>
              </w:rPr>
              <w:t>ภายใ</w:t>
            </w:r>
            <w:r w:rsidR="00743054" w:rsidRPr="00B27699">
              <w:rPr>
                <w:rFonts w:ascii="TH SarabunPSK" w:hAnsi="TH SarabunPSK" w:cs="TH SarabunPSK" w:hint="cs"/>
                <w:szCs w:val="24"/>
                <w:cs/>
              </w:rPr>
              <w:t>นที่ต้องติดตาม ได้แก่ ดัชนี</w:t>
            </w:r>
            <w:r w:rsidR="003B4848" w:rsidRPr="00B27699">
              <w:rPr>
                <w:rFonts w:ascii="TH SarabunPSK" w:hAnsi="TH SarabunPSK" w:cs="TH SarabunPSK" w:hint="cs"/>
                <w:szCs w:val="24"/>
                <w:cs/>
              </w:rPr>
              <w:t xml:space="preserve">ความเชื่อมั่นผู้บริโภค เดือน มี.ค. ตลาดหุ้นไทยปิดทำการเนื่องในวันจักรี สำหรับปัจจัยภายนอก ได้แก่ การรายงานการประชุม </w:t>
            </w:r>
            <w:r w:rsidR="003B4848" w:rsidRPr="00B27699">
              <w:rPr>
                <w:rFonts w:ascii="TH SarabunPSK" w:hAnsi="TH SarabunPSK" w:cs="TH SarabunPSK"/>
                <w:szCs w:val="24"/>
              </w:rPr>
              <w:t xml:space="preserve">Fed Minutes </w:t>
            </w:r>
            <w:r w:rsidR="003B4848" w:rsidRPr="00B27699">
              <w:rPr>
                <w:rFonts w:ascii="TH SarabunPSK" w:hAnsi="TH SarabunPSK" w:cs="TH SarabunPSK" w:hint="cs"/>
                <w:szCs w:val="24"/>
                <w:cs/>
              </w:rPr>
              <w:t xml:space="preserve">ของสหรัฐฯ </w:t>
            </w:r>
            <w:r w:rsidR="003B4848" w:rsidRPr="00B27699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3B4848" w:rsidRPr="00B27699">
              <w:rPr>
                <w:rFonts w:ascii="TH SarabunPSK" w:hAnsi="TH SarabunPSK" w:cs="TH SarabunPSK" w:hint="cs"/>
                <w:szCs w:val="24"/>
                <w:cs/>
              </w:rPr>
              <w:t>ไตรมาส 1 ปี 2016 ของสิงคโปร์ การประชุมธนาคารกลางของออสเตรเลียและอินเดีย การปิดทำการของตลาดหุ้นไต้หวัน จีน ฮ่องกง และอินเดีย</w:t>
            </w:r>
            <w:r w:rsidR="00E1784A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B53FA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A3EB6" w:rsidRPr="00B2769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B27699" w:rsidRDefault="0098627D" w:rsidP="00F56EC0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B27699">
      <w:pgSz w:w="11906" w:h="16838"/>
      <w:pgMar w:top="284" w:right="113" w:bottom="17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0BD4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814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359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699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90E8D3"/>
  <w15:docId w15:val="{CC50A449-2C72-4253-BFD2-4A0E44A9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2A6C1-2A1D-4C1E-A6B0-92DCA138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2016-03-30T08:11:00Z</cp:lastPrinted>
  <dcterms:created xsi:type="dcterms:W3CDTF">2016-04-11T05:35:00Z</dcterms:created>
  <dcterms:modified xsi:type="dcterms:W3CDTF">2016-04-11T05:40:00Z</dcterms:modified>
</cp:coreProperties>
</file>